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58E1" w:rsidRDefault="009E58E1" w:rsidP="00661F36">
      <w:pPr>
        <w:spacing w:after="0" w:line="240" w:lineRule="auto"/>
        <w:rPr>
          <w:b/>
          <w:bCs/>
        </w:rPr>
      </w:pPr>
      <w:r>
        <w:rPr>
          <w:b/>
          <w:bCs/>
        </w:rPr>
        <w:t>MÍSTNOST 103</w:t>
      </w:r>
    </w:p>
    <w:p w:rsidR="00661F36" w:rsidRDefault="008A7FC9" w:rsidP="00661F36">
      <w:pPr>
        <w:spacing w:after="0" w:line="240" w:lineRule="auto"/>
        <w:rPr>
          <w:b/>
          <w:bCs/>
        </w:rPr>
      </w:pPr>
      <w:r>
        <w:rPr>
          <w:b/>
          <w:bCs/>
        </w:rPr>
        <w:t>Panel Město Kutná Hora</w:t>
      </w:r>
    </w:p>
    <w:p w:rsidR="008A7FC9" w:rsidRDefault="008A7FC9" w:rsidP="00661F36">
      <w:pPr>
        <w:spacing w:after="0" w:line="240" w:lineRule="auto"/>
        <w:rPr>
          <w:b/>
          <w:bCs/>
        </w:rPr>
      </w:pPr>
    </w:p>
    <w:p w:rsidR="008A7FC9" w:rsidRDefault="008A7FC9" w:rsidP="00661F36">
      <w:pPr>
        <w:spacing w:after="0" w:line="240" w:lineRule="auto"/>
        <w:rPr>
          <w:b/>
          <w:bCs/>
        </w:rPr>
      </w:pPr>
    </w:p>
    <w:p w:rsidR="00661F36" w:rsidRDefault="00661F36" w:rsidP="00661F36">
      <w:pPr>
        <w:spacing w:after="0" w:line="240" w:lineRule="auto"/>
        <w:rPr>
          <w:b/>
          <w:bCs/>
        </w:rPr>
      </w:pPr>
    </w:p>
    <w:p w:rsidR="00661F36" w:rsidRDefault="00661F36" w:rsidP="00661F36">
      <w:pPr>
        <w:spacing w:after="0" w:line="240" w:lineRule="auto"/>
        <w:rPr>
          <w:b/>
          <w:bCs/>
        </w:rPr>
      </w:pPr>
      <w:r>
        <w:rPr>
          <w:b/>
          <w:bCs/>
        </w:rPr>
        <w:t>Mapa historického jádra města</w:t>
      </w:r>
    </w:p>
    <w:p w:rsidR="00661F36" w:rsidRDefault="00624341" w:rsidP="00661F36">
      <w:pPr>
        <w:spacing w:after="0" w:line="240" w:lineRule="auto"/>
        <w:rPr>
          <w:bCs/>
        </w:rPr>
      </w:pPr>
      <w:r>
        <w:rPr>
          <w:bCs/>
        </w:rPr>
        <w:t xml:space="preserve">Nadpis: </w:t>
      </w:r>
      <w:r w:rsidR="00661F36">
        <w:rPr>
          <w:bCs/>
        </w:rPr>
        <w:t>Kutná Hora v první polovině 14. století</w:t>
      </w:r>
    </w:p>
    <w:p w:rsidR="008A7FC9" w:rsidRDefault="008A7FC9" w:rsidP="00661F36">
      <w:pPr>
        <w:spacing w:after="0" w:line="240" w:lineRule="auto"/>
        <w:rPr>
          <w:b/>
          <w:bCs/>
        </w:rPr>
      </w:pPr>
    </w:p>
    <w:p w:rsidR="008A7FC9" w:rsidRDefault="008A7FC9" w:rsidP="00661F36">
      <w:pPr>
        <w:spacing w:after="0" w:line="240" w:lineRule="auto"/>
        <w:rPr>
          <w:b/>
          <w:bCs/>
        </w:rPr>
      </w:pPr>
      <w:r>
        <w:rPr>
          <w:b/>
          <w:bCs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330.75pt">
            <v:imagedata r:id="rId5" o:title="00-mapa KH zakres"/>
          </v:shape>
        </w:pict>
      </w:r>
    </w:p>
    <w:p w:rsidR="008A7FC9" w:rsidRDefault="008A7FC9" w:rsidP="00661F36">
      <w:pPr>
        <w:spacing w:after="0" w:line="240" w:lineRule="auto"/>
        <w:rPr>
          <w:bCs/>
        </w:rPr>
      </w:pPr>
    </w:p>
    <w:p w:rsidR="008A7FC9" w:rsidRDefault="00B466CC" w:rsidP="00661F36">
      <w:pPr>
        <w:spacing w:after="0" w:line="240" w:lineRule="auto"/>
        <w:rPr>
          <w:bCs/>
        </w:rPr>
      </w:pPr>
      <w:proofErr w:type="gramStart"/>
      <w:r>
        <w:rPr>
          <w:bCs/>
        </w:rPr>
        <w:t>Bude</w:t>
      </w:r>
      <w:proofErr w:type="gramEnd"/>
      <w:r>
        <w:rPr>
          <w:bCs/>
        </w:rPr>
        <w:t xml:space="preserve"> graficky zpracováno z podkladu </w:t>
      </w:r>
      <w:proofErr w:type="gramStart"/>
      <w:r>
        <w:rPr>
          <w:bCs/>
        </w:rPr>
        <w:t>viz</w:t>
      </w:r>
      <w:proofErr w:type="gramEnd"/>
      <w:r>
        <w:rPr>
          <w:bCs/>
        </w:rPr>
        <w:t xml:space="preserve"> </w:t>
      </w:r>
      <w:r w:rsidRPr="00B466CC">
        <w:rPr>
          <w:bCs/>
        </w:rPr>
        <w:t>http://www.zmizelakutnahora.cz/files/00-Mapa-High-Resolution-Download.jpg</w:t>
      </w:r>
      <w:r>
        <w:rPr>
          <w:bCs/>
        </w:rPr>
        <w:t>. Zástavba bude generalizována do domovních bloků, budou vyznačeny významné prvky městské struktury.</w:t>
      </w:r>
    </w:p>
    <w:p w:rsidR="00B466CC" w:rsidRDefault="00B466CC" w:rsidP="00661F36">
      <w:pPr>
        <w:spacing w:after="0" w:line="240" w:lineRule="auto"/>
        <w:rPr>
          <w:bCs/>
        </w:rPr>
      </w:pPr>
    </w:p>
    <w:p w:rsidR="00661F36" w:rsidRPr="00661F36" w:rsidRDefault="00661F36" w:rsidP="00661F36">
      <w:pPr>
        <w:spacing w:after="0" w:line="240" w:lineRule="auto"/>
        <w:rPr>
          <w:bCs/>
        </w:rPr>
      </w:pPr>
      <w:r w:rsidRPr="00661F36">
        <w:rPr>
          <w:bCs/>
        </w:rPr>
        <w:t>Popisky:</w:t>
      </w:r>
    </w:p>
    <w:p w:rsidR="00661F36" w:rsidRDefault="00661F36" w:rsidP="00661F36">
      <w:pPr>
        <w:spacing w:after="0" w:line="240" w:lineRule="auto"/>
      </w:pPr>
      <w:r>
        <w:t>1 – Vlašský dvůr</w:t>
      </w:r>
    </w:p>
    <w:p w:rsidR="00661F36" w:rsidRDefault="00661F36" w:rsidP="00661F36">
      <w:pPr>
        <w:spacing w:after="0" w:line="240" w:lineRule="auto"/>
      </w:pPr>
      <w:r>
        <w:t xml:space="preserve">2 – Kostel sv. Jakuba </w:t>
      </w:r>
      <w:r w:rsidR="0059715E">
        <w:t>(horní kostel P. Marie)</w:t>
      </w:r>
    </w:p>
    <w:p w:rsidR="00661F36" w:rsidRDefault="00661F36" w:rsidP="00661F36">
      <w:pPr>
        <w:spacing w:after="0" w:line="240" w:lineRule="auto"/>
      </w:pPr>
      <w:r>
        <w:t xml:space="preserve">3 – Kostel </w:t>
      </w:r>
      <w:r w:rsidR="0059715E">
        <w:t>Panny Marie na Náměti (dolní kostel P. Marie)</w:t>
      </w:r>
    </w:p>
    <w:p w:rsidR="00661F36" w:rsidRDefault="00661F36" w:rsidP="00661F36">
      <w:pPr>
        <w:spacing w:after="0" w:line="240" w:lineRule="auto"/>
      </w:pPr>
      <w:r>
        <w:t>4 – Nejstarší městské hradby</w:t>
      </w:r>
    </w:p>
    <w:p w:rsidR="00661F36" w:rsidRDefault="0080068A" w:rsidP="00661F36">
      <w:pPr>
        <w:spacing w:after="0" w:line="240" w:lineRule="auto"/>
      </w:pPr>
      <w:r>
        <w:t>5</w:t>
      </w:r>
      <w:r w:rsidR="00661F36">
        <w:t xml:space="preserve"> – Hlavní ulice</w:t>
      </w:r>
    </w:p>
    <w:p w:rsidR="00661F36" w:rsidRDefault="00661F36" w:rsidP="00661F36">
      <w:pPr>
        <w:spacing w:after="0" w:line="240" w:lineRule="auto"/>
      </w:pPr>
    </w:p>
    <w:p w:rsidR="00661F36" w:rsidRDefault="00661F36" w:rsidP="00661F36">
      <w:pPr>
        <w:spacing w:after="0" w:line="240" w:lineRule="auto"/>
      </w:pPr>
    </w:p>
    <w:p w:rsidR="00C1250F" w:rsidRDefault="00C1250F" w:rsidP="00661F36">
      <w:pPr>
        <w:spacing w:after="0" w:line="240" w:lineRule="auto"/>
      </w:pPr>
    </w:p>
    <w:p w:rsidR="00C1250F" w:rsidRDefault="00C1250F" w:rsidP="00661F36">
      <w:pPr>
        <w:spacing w:after="0" w:line="240" w:lineRule="auto"/>
      </w:pPr>
    </w:p>
    <w:p w:rsidR="00C1250F" w:rsidRDefault="00C1250F" w:rsidP="00661F36">
      <w:pPr>
        <w:spacing w:after="0" w:line="240" w:lineRule="auto"/>
      </w:pPr>
    </w:p>
    <w:p w:rsidR="00C1250F" w:rsidRDefault="00C1250F" w:rsidP="00661F36">
      <w:pPr>
        <w:spacing w:after="0" w:line="240" w:lineRule="auto"/>
      </w:pPr>
    </w:p>
    <w:p w:rsidR="00C1250F" w:rsidRDefault="00C1250F" w:rsidP="00661F36">
      <w:pPr>
        <w:spacing w:after="0" w:line="240" w:lineRule="auto"/>
      </w:pPr>
    </w:p>
    <w:p w:rsidR="00C1250F" w:rsidRDefault="00C1250F" w:rsidP="00661F36">
      <w:pPr>
        <w:spacing w:after="0" w:line="240" w:lineRule="auto"/>
      </w:pPr>
    </w:p>
    <w:p w:rsidR="00661F36" w:rsidRDefault="008838C7" w:rsidP="00661F36">
      <w:pPr>
        <w:spacing w:after="0" w:line="240" w:lineRule="auto"/>
        <w:rPr>
          <w:b/>
        </w:rPr>
      </w:pPr>
      <w:r>
        <w:rPr>
          <w:b/>
        </w:rPr>
        <w:lastRenderedPageBreak/>
        <w:t>Podoba</w:t>
      </w:r>
      <w:r w:rsidR="00661F36" w:rsidRPr="00624341">
        <w:rPr>
          <w:b/>
        </w:rPr>
        <w:t xml:space="preserve"> Vlašského dvora ve středověku</w:t>
      </w:r>
    </w:p>
    <w:p w:rsidR="00624341" w:rsidRDefault="00624341" w:rsidP="00661F36">
      <w:pPr>
        <w:spacing w:after="0" w:line="240" w:lineRule="auto"/>
      </w:pPr>
      <w:r w:rsidRPr="00624341">
        <w:t xml:space="preserve">Nadpis: </w:t>
      </w:r>
      <w:r>
        <w:t>Půdorys Vlašského dvora ve středověku</w:t>
      </w:r>
    </w:p>
    <w:p w:rsidR="00C1250F" w:rsidRDefault="00C1250F" w:rsidP="00661F36">
      <w:pPr>
        <w:spacing w:after="0" w:line="240" w:lineRule="auto"/>
      </w:pPr>
    </w:p>
    <w:p w:rsidR="00C1250F" w:rsidRDefault="00C1250F" w:rsidP="00661F36">
      <w:pPr>
        <w:spacing w:after="0" w:line="240" w:lineRule="auto"/>
      </w:pPr>
      <w:r w:rsidRPr="003F6E5A">
        <w:rPr>
          <w:noProof/>
          <w:lang w:eastAsia="cs-CZ"/>
        </w:rPr>
        <w:drawing>
          <wp:inline distT="0" distB="0" distL="0" distR="0" wp14:anchorId="5A7EF0D6" wp14:editId="52EA2C97">
            <wp:extent cx="2632668" cy="2111276"/>
            <wp:effectExtent l="0" t="0" r="0" b="381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59025" cy="2132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50F" w:rsidRDefault="00C1250F" w:rsidP="00661F36">
      <w:pPr>
        <w:spacing w:after="0" w:line="240" w:lineRule="auto"/>
      </w:pPr>
    </w:p>
    <w:p w:rsidR="00C1250F" w:rsidRPr="00C1250F" w:rsidRDefault="00C1250F" w:rsidP="00C1250F">
      <w:pPr>
        <w:pStyle w:val="Textpoznpodarou"/>
        <w:rPr>
          <w:sz w:val="22"/>
          <w:szCs w:val="22"/>
        </w:rPr>
      </w:pPr>
      <w:r w:rsidRPr="00C1250F">
        <w:rPr>
          <w:sz w:val="22"/>
          <w:szCs w:val="22"/>
        </w:rPr>
        <w:t>Kresba podle J. Šimečka, in Jan, L., Václav II. král na stříbrném trůnu, Argo, Praha 2015, s. 514</w:t>
      </w:r>
      <w:r>
        <w:rPr>
          <w:sz w:val="22"/>
          <w:szCs w:val="22"/>
        </w:rPr>
        <w:t>.</w:t>
      </w:r>
    </w:p>
    <w:p w:rsidR="00C1250F" w:rsidRPr="00C1250F" w:rsidRDefault="00624341" w:rsidP="00661F36">
      <w:pPr>
        <w:spacing w:after="0" w:line="240" w:lineRule="auto"/>
      </w:pPr>
      <w:r w:rsidRPr="00C1250F">
        <w:t>Plán je p</w:t>
      </w:r>
      <w:r w:rsidR="00661F36" w:rsidRPr="00C1250F">
        <w:t>ropojen linkou s</w:t>
      </w:r>
      <w:r w:rsidRPr="00C1250F">
        <w:t> lokalizací Vlašského dvora v mapě historického jádra města</w:t>
      </w:r>
      <w:r w:rsidR="00C1250F">
        <w:t xml:space="preserve">, barevným rastrem zvýrazněny přízemní </w:t>
      </w:r>
      <w:proofErr w:type="spellStart"/>
      <w:r w:rsidR="00C1250F">
        <w:t>šmitny</w:t>
      </w:r>
      <w:proofErr w:type="spellEnd"/>
      <w:r w:rsidR="00C1250F">
        <w:t>.</w:t>
      </w:r>
    </w:p>
    <w:p w:rsidR="00661F36" w:rsidRDefault="00661F36" w:rsidP="00661F36">
      <w:pPr>
        <w:spacing w:after="0" w:line="240" w:lineRule="auto"/>
      </w:pPr>
    </w:p>
    <w:p w:rsidR="00624341" w:rsidRDefault="00661F36" w:rsidP="00661F36">
      <w:pPr>
        <w:spacing w:after="0" w:line="240" w:lineRule="auto"/>
      </w:pPr>
      <w:r>
        <w:t>Popiska:</w:t>
      </w:r>
    </w:p>
    <w:p w:rsidR="00624341" w:rsidRDefault="00624341" w:rsidP="00661F36">
      <w:pPr>
        <w:spacing w:after="0" w:line="240" w:lineRule="auto"/>
      </w:pPr>
      <w:r>
        <w:t xml:space="preserve">Nedílnou součástí mincovní reformy Václava II. byla výstavba </w:t>
      </w:r>
      <w:r w:rsidR="00470180">
        <w:t xml:space="preserve">nové </w:t>
      </w:r>
      <w:r>
        <w:t>královské mincovny v centru vznikajícího hornického města. V</w:t>
      </w:r>
      <w:r w:rsidR="00470180">
        <w:t xml:space="preserve"> opevněném </w:t>
      </w:r>
      <w:r>
        <w:t>objektu</w:t>
      </w:r>
      <w:r w:rsidR="00470180">
        <w:t xml:space="preserve"> bylo pod přísným dohledem královských úředníků shromažďováno hrubě zpracované stříbro a probíhala zde výroba mincí. Jednotlivé prostory po obvodu nádvoří, tzv. </w:t>
      </w:r>
      <w:proofErr w:type="spellStart"/>
      <w:r w:rsidR="00470180">
        <w:t>šmitny</w:t>
      </w:r>
      <w:proofErr w:type="spellEnd"/>
      <w:r w:rsidR="00470180">
        <w:t xml:space="preserve">, převzaly výrobu starších mincoven v různých městech českého království. </w:t>
      </w:r>
    </w:p>
    <w:p w:rsidR="00624341" w:rsidRDefault="00624341" w:rsidP="00661F36">
      <w:pPr>
        <w:spacing w:after="0" w:line="240" w:lineRule="auto"/>
      </w:pPr>
    </w:p>
    <w:p w:rsidR="00624341" w:rsidRDefault="00624341" w:rsidP="00661F36">
      <w:pPr>
        <w:spacing w:after="0" w:line="240" w:lineRule="auto"/>
      </w:pPr>
    </w:p>
    <w:p w:rsidR="00C1250F" w:rsidRDefault="00C1250F" w:rsidP="00661F36">
      <w:pPr>
        <w:spacing w:after="0" w:line="240" w:lineRule="auto"/>
      </w:pPr>
    </w:p>
    <w:p w:rsidR="00624341" w:rsidRPr="00624341" w:rsidRDefault="00624341" w:rsidP="00661F36">
      <w:pPr>
        <w:spacing w:after="0" w:line="240" w:lineRule="auto"/>
        <w:rPr>
          <w:b/>
        </w:rPr>
      </w:pPr>
      <w:r w:rsidRPr="00624341">
        <w:rPr>
          <w:b/>
        </w:rPr>
        <w:t xml:space="preserve">Veduta města, Jan </w:t>
      </w:r>
      <w:proofErr w:type="spellStart"/>
      <w:r w:rsidRPr="00624341">
        <w:rPr>
          <w:b/>
        </w:rPr>
        <w:t>Willenberg</w:t>
      </w:r>
      <w:proofErr w:type="spellEnd"/>
      <w:r w:rsidRPr="00624341">
        <w:rPr>
          <w:b/>
        </w:rPr>
        <w:t xml:space="preserve"> 1602</w:t>
      </w:r>
    </w:p>
    <w:p w:rsidR="003C64D8" w:rsidRDefault="003C64D8" w:rsidP="003C64D8">
      <w:pPr>
        <w:spacing w:after="0" w:line="240" w:lineRule="auto"/>
      </w:pPr>
      <w:r>
        <w:t>Celek veduty a v</w:t>
      </w:r>
      <w:r>
        <w:t xml:space="preserve">ýřez s Vlašským dvorem, </w:t>
      </w:r>
      <w:r>
        <w:t xml:space="preserve">výřez </w:t>
      </w:r>
      <w:r>
        <w:t>propojit linkou s celkem veduty</w:t>
      </w:r>
      <w:r>
        <w:t>.</w:t>
      </w:r>
    </w:p>
    <w:p w:rsidR="003C64D8" w:rsidRDefault="003C64D8" w:rsidP="00661F36">
      <w:pPr>
        <w:spacing w:after="0" w:line="240" w:lineRule="auto"/>
      </w:pPr>
    </w:p>
    <w:p w:rsidR="003C64D8" w:rsidRDefault="003C64D8" w:rsidP="00661F36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>
            <wp:extent cx="5760720" cy="1218797"/>
            <wp:effectExtent l="0" t="0" r="0" b="635"/>
            <wp:docPr id="2" name="Obrázek 2" descr="C:\Users\rsiroky\AppData\Local\Microsoft\Windows\INetCache\Content.Word\Willenberg 1602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siroky\AppData\Local\Microsoft\Windows\INetCache\Content.Word\Willenberg 1602.jf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18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4D8" w:rsidRDefault="003C64D8" w:rsidP="00661F36">
      <w:pPr>
        <w:spacing w:after="0" w:line="240" w:lineRule="auto"/>
      </w:pPr>
    </w:p>
    <w:p w:rsidR="003C64D8" w:rsidRDefault="003C64D8" w:rsidP="003C64D8">
      <w:pPr>
        <w:spacing w:after="0" w:line="240" w:lineRule="auto"/>
      </w:pPr>
      <w:r>
        <w:t>Popisky:</w:t>
      </w:r>
    </w:p>
    <w:p w:rsidR="003C64D8" w:rsidRDefault="003C64D8" w:rsidP="003C64D8">
      <w:pPr>
        <w:spacing w:after="0" w:line="240" w:lineRule="auto"/>
      </w:pPr>
      <w:r>
        <w:t>Nejstarší pohled na město od jihu</w:t>
      </w:r>
      <w:r>
        <w:t>.</w:t>
      </w:r>
      <w:bookmarkStart w:id="0" w:name="_GoBack"/>
      <w:bookmarkEnd w:id="0"/>
    </w:p>
    <w:p w:rsidR="003C64D8" w:rsidRDefault="003C64D8" w:rsidP="003C64D8">
      <w:pPr>
        <w:spacing w:after="0" w:line="240" w:lineRule="auto"/>
      </w:pPr>
      <w:r>
        <w:t xml:space="preserve">Nejstarší pohled na Vlašský důr od jihu. Jan </w:t>
      </w:r>
      <w:proofErr w:type="spellStart"/>
      <w:r>
        <w:t>Willenberg</w:t>
      </w:r>
      <w:proofErr w:type="spellEnd"/>
      <w:r>
        <w:t>, 1602.</w:t>
      </w:r>
    </w:p>
    <w:p w:rsidR="003C64D8" w:rsidRDefault="003C64D8" w:rsidP="00661F36">
      <w:pPr>
        <w:spacing w:after="0" w:line="240" w:lineRule="auto"/>
      </w:pPr>
    </w:p>
    <w:p w:rsidR="00661F36" w:rsidRDefault="00661F36" w:rsidP="00661F36">
      <w:pPr>
        <w:spacing w:after="0" w:line="240" w:lineRule="auto"/>
      </w:pPr>
    </w:p>
    <w:p w:rsidR="00661F36" w:rsidRDefault="00661F36" w:rsidP="00661F36">
      <w:pPr>
        <w:spacing w:after="0" w:line="240" w:lineRule="auto"/>
      </w:pPr>
    </w:p>
    <w:p w:rsidR="003C64D8" w:rsidRDefault="003C64D8" w:rsidP="00661F36">
      <w:pPr>
        <w:spacing w:after="0" w:line="240" w:lineRule="auto"/>
      </w:pPr>
    </w:p>
    <w:sectPr w:rsidR="003C64D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B5076F"/>
    <w:multiLevelType w:val="hybridMultilevel"/>
    <w:tmpl w:val="77A8CF7E"/>
    <w:lvl w:ilvl="0" w:tplc="52E46B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D90183B"/>
    <w:multiLevelType w:val="hybridMultilevel"/>
    <w:tmpl w:val="4F0C05B4"/>
    <w:lvl w:ilvl="0" w:tplc="7EF2A12A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4ABD"/>
    <w:rsid w:val="000E5D0F"/>
    <w:rsid w:val="001C4ABD"/>
    <w:rsid w:val="003B05C4"/>
    <w:rsid w:val="003B7839"/>
    <w:rsid w:val="003C64D8"/>
    <w:rsid w:val="00470180"/>
    <w:rsid w:val="0059715E"/>
    <w:rsid w:val="005C71A3"/>
    <w:rsid w:val="00624341"/>
    <w:rsid w:val="00661F36"/>
    <w:rsid w:val="00720021"/>
    <w:rsid w:val="0080068A"/>
    <w:rsid w:val="008838C7"/>
    <w:rsid w:val="008A7FC9"/>
    <w:rsid w:val="009B0A2C"/>
    <w:rsid w:val="009C05F9"/>
    <w:rsid w:val="009E44B2"/>
    <w:rsid w:val="009E58E1"/>
    <w:rsid w:val="00A43F92"/>
    <w:rsid w:val="00B466CC"/>
    <w:rsid w:val="00C1250F"/>
    <w:rsid w:val="00C31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A5156B2-E1ED-4DA1-A736-8C1546818D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cs-CZ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1C4ABD"/>
    <w:rPr>
      <w:color w:val="0563C1" w:themeColor="hyperlink"/>
      <w:u w:val="single"/>
    </w:rPr>
  </w:style>
  <w:style w:type="paragraph" w:styleId="Odstavecseseznamem">
    <w:name w:val="List Paragraph"/>
    <w:basedOn w:val="Normln"/>
    <w:uiPriority w:val="34"/>
    <w:qFormat/>
    <w:rsid w:val="001C4ABD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80068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0068A"/>
    <w:rPr>
      <w:rFonts w:ascii="Segoe UI" w:hAnsi="Segoe UI" w:cs="Segoe UI"/>
      <w:sz w:val="18"/>
      <w:szCs w:val="18"/>
    </w:rPr>
  </w:style>
  <w:style w:type="paragraph" w:styleId="Textpoznpodarou">
    <w:name w:val="footnote text"/>
    <w:basedOn w:val="Normln"/>
    <w:link w:val="TextpoznpodarouChar"/>
    <w:uiPriority w:val="99"/>
    <w:unhideWhenUsed/>
    <w:rsid w:val="00C1250F"/>
    <w:pPr>
      <w:spacing w:after="0" w:line="240" w:lineRule="auto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C1250F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2</Pages>
  <Words>212</Words>
  <Characters>1251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Krček</dc:creator>
  <cp:keywords/>
  <dc:description/>
  <cp:lastModifiedBy>Radek Široký</cp:lastModifiedBy>
  <cp:revision>10</cp:revision>
  <cp:lastPrinted>2018-09-21T11:38:00Z</cp:lastPrinted>
  <dcterms:created xsi:type="dcterms:W3CDTF">2018-09-21T10:59:00Z</dcterms:created>
  <dcterms:modified xsi:type="dcterms:W3CDTF">2018-09-25T09:38:00Z</dcterms:modified>
</cp:coreProperties>
</file>